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F058C9" w:rsidP="00760DD8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ВАСИЛЬЕВСКОГО </w:t>
      </w:r>
      <w:r w:rsidR="00DF6BFC" w:rsidRPr="00B379C9">
        <w:rPr>
          <w:b/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ГРИБАНОВСКОГО МУНИЦИПАЛЬНОГО РАЙОНА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F058C9" w:rsidRDefault="00E440C9" w:rsidP="00760DD8">
      <w:pPr>
        <w:ind w:firstLine="709"/>
        <w:jc w:val="both"/>
        <w:rPr>
          <w:sz w:val="28"/>
          <w:szCs w:val="28"/>
          <w:lang w:eastAsia="en-US"/>
        </w:rPr>
      </w:pPr>
      <w:r w:rsidRPr="00F058C9">
        <w:rPr>
          <w:sz w:val="28"/>
          <w:szCs w:val="28"/>
          <w:lang w:eastAsia="en-US"/>
        </w:rPr>
        <w:t>о</w:t>
      </w:r>
      <w:r w:rsidR="00DF6BFC" w:rsidRPr="00F058C9">
        <w:rPr>
          <w:sz w:val="28"/>
          <w:szCs w:val="28"/>
          <w:lang w:eastAsia="en-US"/>
        </w:rPr>
        <w:t>т</w:t>
      </w:r>
      <w:r w:rsidRPr="00F058C9">
        <w:rPr>
          <w:sz w:val="28"/>
          <w:szCs w:val="28"/>
          <w:lang w:eastAsia="en-US"/>
        </w:rPr>
        <w:t xml:space="preserve"> </w:t>
      </w:r>
      <w:r w:rsidR="00CA222E">
        <w:rPr>
          <w:sz w:val="28"/>
          <w:szCs w:val="28"/>
          <w:lang w:eastAsia="en-US"/>
        </w:rPr>
        <w:t>29.01</w:t>
      </w:r>
      <w:r w:rsidR="00D4791A" w:rsidRPr="00F058C9">
        <w:rPr>
          <w:sz w:val="28"/>
          <w:szCs w:val="28"/>
          <w:lang w:eastAsia="en-US"/>
        </w:rPr>
        <w:t>.</w:t>
      </w:r>
      <w:r w:rsidR="00DF6BFC" w:rsidRPr="00F058C9">
        <w:rPr>
          <w:sz w:val="28"/>
          <w:szCs w:val="28"/>
          <w:lang w:eastAsia="en-US"/>
        </w:rPr>
        <w:t>202</w:t>
      </w:r>
      <w:r w:rsidRPr="00F058C9">
        <w:rPr>
          <w:sz w:val="28"/>
          <w:szCs w:val="28"/>
          <w:lang w:eastAsia="en-US"/>
        </w:rPr>
        <w:t>5</w:t>
      </w:r>
      <w:r w:rsidR="00DF6BFC" w:rsidRPr="00F058C9">
        <w:rPr>
          <w:sz w:val="28"/>
          <w:szCs w:val="28"/>
          <w:lang w:eastAsia="en-US"/>
        </w:rPr>
        <w:t xml:space="preserve"> г</w:t>
      </w:r>
      <w:r w:rsidR="00D4791A" w:rsidRPr="00F058C9">
        <w:rPr>
          <w:sz w:val="28"/>
          <w:szCs w:val="28"/>
          <w:lang w:eastAsia="en-US"/>
        </w:rPr>
        <w:t>.</w:t>
      </w:r>
      <w:r w:rsidR="00760DD8" w:rsidRPr="00F058C9">
        <w:rPr>
          <w:sz w:val="28"/>
          <w:szCs w:val="28"/>
          <w:lang w:eastAsia="en-US"/>
        </w:rPr>
        <w:t xml:space="preserve"> </w:t>
      </w:r>
      <w:r w:rsidR="00F058C9" w:rsidRPr="00F058C9">
        <w:rPr>
          <w:sz w:val="28"/>
          <w:szCs w:val="28"/>
          <w:lang w:eastAsia="en-US"/>
        </w:rPr>
        <w:t>№</w:t>
      </w:r>
      <w:r w:rsidR="00CA222E">
        <w:rPr>
          <w:sz w:val="28"/>
          <w:szCs w:val="28"/>
          <w:lang w:eastAsia="en-US"/>
        </w:rPr>
        <w:t xml:space="preserve"> 219</w:t>
      </w:r>
    </w:p>
    <w:p w:rsidR="00DF6BFC" w:rsidRPr="00B379C9" w:rsidRDefault="00F058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село Васильевка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right="4818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 проекте решения Совета</w:t>
      </w:r>
      <w:r w:rsidR="00F058C9">
        <w:rPr>
          <w:sz w:val="28"/>
          <w:szCs w:val="28"/>
          <w:lang w:eastAsia="en-US"/>
        </w:rPr>
        <w:t xml:space="preserve"> народных депутатов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</w:t>
      </w:r>
      <w:r w:rsidR="00F058C9">
        <w:rPr>
          <w:sz w:val="28"/>
          <w:szCs w:val="28"/>
          <w:lang w:eastAsia="en-US"/>
        </w:rPr>
        <w:t>ополнений в Устав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</w:t>
      </w:r>
      <w:r w:rsidR="00F058C9">
        <w:rPr>
          <w:sz w:val="28"/>
          <w:szCs w:val="28"/>
          <w:lang w:eastAsia="en-US"/>
        </w:rPr>
        <w:t>дополнений в Устав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Назначить и провести публичные слушания по проекту решения Сове</w:t>
      </w:r>
      <w:r w:rsidR="00F058C9">
        <w:rPr>
          <w:sz w:val="28"/>
          <w:szCs w:val="28"/>
          <w:lang w:eastAsia="en-US"/>
        </w:rPr>
        <w:t>та народных депутатов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</w:t>
      </w:r>
      <w:r w:rsidR="00F058C9">
        <w:rPr>
          <w:sz w:val="28"/>
          <w:szCs w:val="28"/>
          <w:lang w:eastAsia="en-US"/>
        </w:rPr>
        <w:t xml:space="preserve">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</w:t>
      </w:r>
      <w:r w:rsidR="00F058C9">
        <w:rPr>
          <w:sz w:val="28"/>
          <w:szCs w:val="28"/>
          <w:lang w:eastAsia="en-US"/>
        </w:rPr>
        <w:t>дании администрации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>
        <w:rPr>
          <w:sz w:val="28"/>
          <w:szCs w:val="28"/>
          <w:lang w:eastAsia="en-US"/>
        </w:rPr>
        <w:t>Пашенцева</w:t>
      </w:r>
      <w:proofErr w:type="spellEnd"/>
      <w:r>
        <w:rPr>
          <w:sz w:val="28"/>
          <w:szCs w:val="28"/>
          <w:lang w:eastAsia="en-US"/>
        </w:rPr>
        <w:t xml:space="preserve"> Светлана Павловна </w:t>
      </w:r>
      <w:r w:rsidR="00DF6BFC" w:rsidRPr="00B379C9">
        <w:rPr>
          <w:sz w:val="28"/>
          <w:szCs w:val="28"/>
          <w:lang w:eastAsia="en-US"/>
        </w:rPr>
        <w:t>- глава сельского поселения,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spellStart"/>
      <w:r>
        <w:rPr>
          <w:sz w:val="28"/>
          <w:szCs w:val="28"/>
          <w:lang w:eastAsia="en-US"/>
        </w:rPr>
        <w:t>Пармузина</w:t>
      </w:r>
      <w:proofErr w:type="spellEnd"/>
      <w:r>
        <w:rPr>
          <w:sz w:val="28"/>
          <w:szCs w:val="28"/>
          <w:lang w:eastAsia="en-US"/>
        </w:rPr>
        <w:t xml:space="preserve"> Татьяна Викторовна - </w:t>
      </w:r>
      <w:r w:rsidR="00DF6BFC"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</w:t>
      </w:r>
      <w:r w:rsidR="00DF6BFC"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</w:t>
      </w:r>
      <w:r w:rsidR="00DF6BFC" w:rsidRPr="00B379C9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Васильевского сельского поселения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spellStart"/>
      <w:r>
        <w:rPr>
          <w:sz w:val="28"/>
          <w:szCs w:val="28"/>
          <w:lang w:eastAsia="en-US"/>
        </w:rPr>
        <w:t>Семёнова</w:t>
      </w:r>
      <w:proofErr w:type="spellEnd"/>
      <w:r>
        <w:rPr>
          <w:sz w:val="28"/>
          <w:szCs w:val="28"/>
          <w:lang w:eastAsia="en-US"/>
        </w:rPr>
        <w:t xml:space="preserve"> Алёна Сергеевна</w:t>
      </w:r>
      <w:r w:rsidR="00DF6BFC" w:rsidRPr="00B379C9">
        <w:rPr>
          <w:sz w:val="28"/>
          <w:szCs w:val="28"/>
          <w:lang w:eastAsia="en-US"/>
        </w:rPr>
        <w:t xml:space="preserve"> - </w:t>
      </w:r>
      <w:r w:rsidRPr="00B379C9">
        <w:rPr>
          <w:sz w:val="28"/>
          <w:szCs w:val="28"/>
          <w:lang w:eastAsia="en-US"/>
        </w:rPr>
        <w:t>депутат Сове</w:t>
      </w:r>
      <w:r>
        <w:rPr>
          <w:sz w:val="28"/>
          <w:szCs w:val="28"/>
          <w:lang w:eastAsia="en-US"/>
        </w:rPr>
        <w:t xml:space="preserve">та народных депутатов Васильевского </w:t>
      </w:r>
      <w:r w:rsidRPr="00B379C9">
        <w:rPr>
          <w:sz w:val="28"/>
          <w:szCs w:val="28"/>
          <w:lang w:eastAsia="en-US"/>
        </w:rPr>
        <w:t>сельского поселения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Любимова Валентина Викторовна</w:t>
      </w:r>
      <w:r w:rsidR="00DF6BFC" w:rsidRPr="00B379C9">
        <w:rPr>
          <w:sz w:val="28"/>
          <w:szCs w:val="28"/>
          <w:lang w:eastAsia="en-US"/>
        </w:rPr>
        <w:t xml:space="preserve"> - депутат Сове</w:t>
      </w:r>
      <w:r>
        <w:rPr>
          <w:sz w:val="28"/>
          <w:szCs w:val="28"/>
          <w:lang w:eastAsia="en-US"/>
        </w:rPr>
        <w:t xml:space="preserve">та народных депутатов Васильевского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F058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Ниязова </w:t>
      </w:r>
      <w:proofErr w:type="spellStart"/>
      <w:r>
        <w:rPr>
          <w:sz w:val="28"/>
          <w:szCs w:val="28"/>
          <w:lang w:eastAsia="en-US"/>
        </w:rPr>
        <w:t>Бибигуль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Касмовна</w:t>
      </w:r>
      <w:proofErr w:type="spellEnd"/>
      <w:r w:rsidR="00DF6BFC" w:rsidRPr="00B379C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>ета народных депутатов 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F058C9" w:rsidP="00760DD8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Чукаева</w:t>
      </w:r>
      <w:proofErr w:type="spellEnd"/>
      <w:r>
        <w:rPr>
          <w:sz w:val="28"/>
          <w:szCs w:val="28"/>
          <w:lang w:eastAsia="en-US"/>
        </w:rPr>
        <w:t xml:space="preserve"> Ольга Константиновна</w:t>
      </w:r>
      <w:r w:rsidR="00DF6BFC" w:rsidRPr="00B379C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>ета народных депутатов 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F058C9">
        <w:rPr>
          <w:sz w:val="28"/>
          <w:szCs w:val="28"/>
          <w:lang w:eastAsia="en-US"/>
        </w:rPr>
        <w:t>Васильевского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Регистрация граждан, желающих выступить на публичных слушаниях, произ</w:t>
      </w:r>
      <w:r w:rsidR="00F058C9">
        <w:rPr>
          <w:sz w:val="28"/>
          <w:szCs w:val="28"/>
          <w:lang w:eastAsia="en-US"/>
        </w:rPr>
        <w:t>водится по адресу: село Васильевка, улица Советская, дом 2</w:t>
      </w:r>
      <w:r w:rsidRPr="00B379C9">
        <w:rPr>
          <w:sz w:val="28"/>
          <w:szCs w:val="28"/>
          <w:lang w:eastAsia="en-US"/>
        </w:rPr>
        <w:t>, Грибановский район, Воронежская область, здание а</w:t>
      </w:r>
      <w:r w:rsidR="00F058C9">
        <w:rPr>
          <w:sz w:val="28"/>
          <w:szCs w:val="28"/>
          <w:lang w:eastAsia="en-US"/>
        </w:rPr>
        <w:t xml:space="preserve">дминистрации Васильевского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760D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760DD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Конта</w:t>
      </w:r>
      <w:r w:rsidR="00F058C9">
        <w:rPr>
          <w:sz w:val="28"/>
          <w:szCs w:val="28"/>
          <w:lang w:eastAsia="en-US"/>
        </w:rPr>
        <w:t>ктные телефоны: 8(47348) 49-2-21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F058C9">
        <w:rPr>
          <w:sz w:val="28"/>
          <w:szCs w:val="28"/>
          <w:lang w:eastAsia="en-US"/>
        </w:rPr>
        <w:t xml:space="preserve">Васильевского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637A0D">
            <w:pPr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637A0D" w:rsidRDefault="00637A0D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760DD8" w:rsidRDefault="00F058C9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С.П. </w:t>
            </w:r>
            <w:proofErr w:type="spellStart"/>
            <w:r>
              <w:rPr>
                <w:sz w:val="28"/>
                <w:szCs w:val="28"/>
                <w:lang w:eastAsia="en-US"/>
              </w:rPr>
              <w:t>Пашенцева</w:t>
            </w:r>
            <w:proofErr w:type="spellEnd"/>
          </w:p>
        </w:tc>
      </w:tr>
    </w:tbl>
    <w:p w:rsidR="00DF6BFC" w:rsidRPr="00B379C9" w:rsidRDefault="00DF6BFC" w:rsidP="00EB42DB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F058C9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EB42DB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CA222E" w:rsidRPr="00CA222E">
        <w:rPr>
          <w:sz w:val="28"/>
          <w:szCs w:val="28"/>
          <w:lang w:eastAsia="en-US"/>
        </w:rPr>
        <w:t>29.01</w:t>
      </w:r>
      <w:r w:rsidR="00D5547D" w:rsidRPr="00CA222E">
        <w:rPr>
          <w:sz w:val="28"/>
          <w:szCs w:val="28"/>
          <w:lang w:eastAsia="en-US"/>
        </w:rPr>
        <w:t>.2025</w:t>
      </w:r>
      <w:r w:rsidR="00D5547D" w:rsidRPr="00B379C9">
        <w:rPr>
          <w:sz w:val="28"/>
          <w:szCs w:val="28"/>
          <w:lang w:eastAsia="en-US"/>
        </w:rPr>
        <w:t xml:space="preserve"> </w:t>
      </w:r>
      <w:r w:rsidR="00CA222E">
        <w:rPr>
          <w:sz w:val="28"/>
          <w:szCs w:val="28"/>
          <w:lang w:eastAsia="en-US"/>
        </w:rPr>
        <w:t>г № 219</w:t>
      </w:r>
    </w:p>
    <w:p w:rsidR="00DF6BFC" w:rsidRPr="00B379C9" w:rsidRDefault="00DF6BFC" w:rsidP="00760DD8">
      <w:pPr>
        <w:keepNext/>
        <w:widowControl w:val="0"/>
        <w:snapToGrid w:val="0"/>
        <w:ind w:firstLine="709"/>
        <w:jc w:val="both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EB42DB">
      <w:pPr>
        <w:keepNext/>
        <w:widowControl w:val="0"/>
        <w:snapToGri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F058C9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Васильевка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proofErr w:type="gramEnd"/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Васильевского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760DD8" w:rsidRDefault="00580CE0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С.П. </w:t>
            </w:r>
            <w:proofErr w:type="spellStart"/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Пашенцева</w:t>
            </w:r>
            <w:proofErr w:type="spellEnd"/>
          </w:p>
        </w:tc>
      </w:tr>
    </w:tbl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Васильевского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EB42DB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Изменения и дополнения</w:t>
      </w:r>
    </w:p>
    <w:p w:rsidR="0018435D" w:rsidRPr="00B379C9" w:rsidRDefault="00580CE0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в Устав Васильевского</w:t>
      </w:r>
      <w:r w:rsidR="0018435D"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760DD8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760DD8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760DD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</w:t>
      </w:r>
      <w:r>
        <w:rPr>
          <w:sz w:val="28"/>
          <w:szCs w:val="28"/>
          <w:lang w:eastAsia="en-US"/>
        </w:rPr>
        <w:lastRenderedPageBreak/>
        <w:t xml:space="preserve">объявления выговора главе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580CE0">
      <w:headerReference w:type="default" r:id="rId7"/>
      <w:pgSz w:w="11906" w:h="16838"/>
      <w:pgMar w:top="2268" w:right="567" w:bottom="28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2D" w:rsidRDefault="00BF4B2D">
      <w:r>
        <w:separator/>
      </w:r>
    </w:p>
  </w:endnote>
  <w:endnote w:type="continuationSeparator" w:id="0">
    <w:p w:rsidR="00BF4B2D" w:rsidRDefault="00B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2D" w:rsidRDefault="00BF4B2D">
      <w:r>
        <w:separator/>
      </w:r>
    </w:p>
  </w:footnote>
  <w:footnote w:type="continuationSeparator" w:id="0">
    <w:p w:rsidR="00BF4B2D" w:rsidRDefault="00BF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09C">
      <w:rPr>
        <w:noProof/>
      </w:rPr>
      <w:t>3</w:t>
    </w:r>
    <w:r>
      <w:fldChar w:fldCharType="end"/>
    </w:r>
  </w:p>
  <w:p w:rsidR="00AD585C" w:rsidRDefault="00BF4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2140ED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174"/>
    <w:rsid w:val="00580CE0"/>
    <w:rsid w:val="005A5574"/>
    <w:rsid w:val="005B2EDF"/>
    <w:rsid w:val="005E1EE7"/>
    <w:rsid w:val="00604B35"/>
    <w:rsid w:val="00606DCB"/>
    <w:rsid w:val="00613CE9"/>
    <w:rsid w:val="00637A0D"/>
    <w:rsid w:val="00640655"/>
    <w:rsid w:val="00640752"/>
    <w:rsid w:val="006D4868"/>
    <w:rsid w:val="006D5F2B"/>
    <w:rsid w:val="006E4829"/>
    <w:rsid w:val="0075509C"/>
    <w:rsid w:val="00760DD8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9311F7"/>
    <w:rsid w:val="009A0DA8"/>
    <w:rsid w:val="009B71C1"/>
    <w:rsid w:val="009D0687"/>
    <w:rsid w:val="009F1050"/>
    <w:rsid w:val="009F4A2B"/>
    <w:rsid w:val="00A00631"/>
    <w:rsid w:val="00A13C3A"/>
    <w:rsid w:val="00AA57EA"/>
    <w:rsid w:val="00AF3B61"/>
    <w:rsid w:val="00B105B8"/>
    <w:rsid w:val="00B379C9"/>
    <w:rsid w:val="00B4671B"/>
    <w:rsid w:val="00B47740"/>
    <w:rsid w:val="00B818C2"/>
    <w:rsid w:val="00B83C67"/>
    <w:rsid w:val="00B94FE0"/>
    <w:rsid w:val="00BB5E37"/>
    <w:rsid w:val="00BC1348"/>
    <w:rsid w:val="00BC166A"/>
    <w:rsid w:val="00BE50A2"/>
    <w:rsid w:val="00BF4B2D"/>
    <w:rsid w:val="00C07060"/>
    <w:rsid w:val="00C70663"/>
    <w:rsid w:val="00C831AA"/>
    <w:rsid w:val="00C84016"/>
    <w:rsid w:val="00C956E9"/>
    <w:rsid w:val="00CA222E"/>
    <w:rsid w:val="00CA4207"/>
    <w:rsid w:val="00CC243B"/>
    <w:rsid w:val="00CC7B11"/>
    <w:rsid w:val="00D00A4A"/>
    <w:rsid w:val="00D1383D"/>
    <w:rsid w:val="00D1472E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25B88"/>
    <w:rsid w:val="00E440C9"/>
    <w:rsid w:val="00EB42DB"/>
    <w:rsid w:val="00F058C9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40</cp:revision>
  <dcterms:created xsi:type="dcterms:W3CDTF">2023-02-15T05:26:00Z</dcterms:created>
  <dcterms:modified xsi:type="dcterms:W3CDTF">2025-01-30T12:52:00Z</dcterms:modified>
</cp:coreProperties>
</file>