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47" w:rsidRPr="00332247" w:rsidRDefault="00332247" w:rsidP="00332247">
      <w:pPr>
        <w:widowControl w:val="0"/>
        <w:autoSpaceDE w:val="0"/>
        <w:autoSpaceDN w:val="0"/>
        <w:spacing w:after="0" w:line="238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32247" w:rsidRPr="00332247" w:rsidRDefault="00332247" w:rsidP="00332247">
      <w:pPr>
        <w:widowControl w:val="0"/>
        <w:autoSpaceDE w:val="0"/>
        <w:autoSpaceDN w:val="0"/>
        <w:spacing w:after="0" w:line="238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47" w:rsidRPr="00332247" w:rsidRDefault="00332247" w:rsidP="00332247">
      <w:pPr>
        <w:widowControl w:val="0"/>
        <w:autoSpaceDE w:val="0"/>
        <w:autoSpaceDN w:val="0"/>
        <w:spacing w:after="0" w:line="238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32247" w:rsidRPr="00332247" w:rsidRDefault="00332247" w:rsidP="00332247">
      <w:pPr>
        <w:widowControl w:val="0"/>
        <w:autoSpaceDE w:val="0"/>
        <w:autoSpaceDN w:val="0"/>
        <w:spacing w:after="0" w:line="238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332247" w:rsidRPr="00332247" w:rsidRDefault="00332247" w:rsidP="00332247">
      <w:pPr>
        <w:widowControl w:val="0"/>
        <w:autoSpaceDE w:val="0"/>
        <w:autoSpaceDN w:val="0"/>
        <w:spacing w:after="0" w:line="238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332247" w:rsidRPr="00332247" w:rsidRDefault="00332247" w:rsidP="00332247">
      <w:pPr>
        <w:widowControl w:val="0"/>
        <w:autoSpaceDE w:val="0"/>
        <w:autoSpaceDN w:val="0"/>
        <w:spacing w:after="0" w:line="238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32247" w:rsidRPr="00332247" w:rsidRDefault="00332247" w:rsidP="00332247">
      <w:pPr>
        <w:widowControl w:val="0"/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2247" w:rsidRPr="00332247" w:rsidRDefault="00332247" w:rsidP="00332247">
      <w:pPr>
        <w:widowControl w:val="0"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332247" w:rsidRPr="00332247" w:rsidRDefault="00332247" w:rsidP="00332247">
      <w:pPr>
        <w:widowControl w:val="0"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образовательном сертификате на профессиональное обучение или дополнительное профессиональное образование по направлению органов службы занятости</w:t>
      </w:r>
    </w:p>
    <w:p w:rsidR="00332247" w:rsidRPr="00332247" w:rsidRDefault="00332247" w:rsidP="00332247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2247" w:rsidRPr="00332247" w:rsidRDefault="00332247" w:rsidP="00332247">
      <w:pPr>
        <w:widowControl w:val="0"/>
        <w:autoSpaceDE w:val="0"/>
        <w:spacing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Настоящее Положение определяет условия и порядок предоставления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в соответствии с образовательным сертификатом в целях повышения качества и доступности государственной услуги для населения (далее соответственно – Положение, государственная услуга, гражданин, профессиональное обучение безработных граждан).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Образовательный сертификат на получение государственной услуги (далее – образовательный сертификат) является именным документом, предоставляющим право гражданину пройти профессиональное обучение или получить дополнительное профессиональное образование (далее - обучение) по направлению государственного казенного учреждения Воронежской области «Воронежский областной центр занятости населения» (далее - Центр занятости) в соответствии с перечнем приоритетных профессий (специальностей) для профессионального обучения безработных граждан, ежегодно утверждаемым приказом министерства труда и занятости населения</w:t>
      </w:r>
      <w:proofErr w:type="gramEnd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Воронежской области (далее – перечень профессий).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Реализация права гражданина на обучение с использованием образовательного сертификата осуществляется в пределах средств, </w:t>
      </w: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предусмотренных на эти цели в Законе Воронежской области об областном бюджете на соответствующий финансовый год и плановый период (далее - Закон об областном бюджете).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Профессиональное обучение безработных граждан проводится в организациях, осуществляющих образовательную деятельность, прошедших отбор и внесенных в реестр исполнителей услуг в области содействия занятости населения в соответствии с образовательным сертификатом по организации профессионального обучения и дополнительного профессионального образования безработных граждан, включая обучение в другой местности (далее соответственно - образовательные организации, образовательный сертификат, реестр исполнителей услуг).</w:t>
      </w:r>
      <w:proofErr w:type="gramEnd"/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Профессиональное обучение безработных граждан осуществляется с учетом требований Федерального закона от 29.12.2012 № 273-ФЗ «Об образовании в Российской Федерации» по основным программам профессионального обучения - программам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 и дополнительным профессиональным программам - программам повышения квалификации, программам профессиональной переподготовки.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Профессиональное обучение безработных граждан осуществляется по очной, очно-заочной формам обучения, с применением дистанционных образовательных технологий, может быть групповым или индивидуальным.</w:t>
      </w:r>
      <w:proofErr w:type="gramEnd"/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Продолжительность профессионального обучения безработных граждан устанавливается профессиональными образовательными программами и не должна превышать шести месяцев.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В целях получения государственной услуги безработный гражданин направляет заявление о предоставлении государственной услуги по организации профессионального обучения и дополнительного образования безработных граждан в Центр занятости в форме электронного документа с использованием Единой цифровой платформы в сфере занятости и трудовых </w:t>
      </w: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отношений «Работа в России» (далее соответственно - гражданин, заявление, единая цифровая платформа).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направляется по форме образца, приведенного в приложении № 1 к Стандарту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утвержденному приказом Министерства труда и социальной защиты Российской Федерации от 25.12.2022 № 81н (далее - Стандарт).</w:t>
      </w:r>
      <w:proofErr w:type="gramEnd"/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 подписывается гражданином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или усиленной квалифицированной электронной подписью, или усиленной неквалифицированной подписью, сертификат ключа проверки которой создан и применяется в инфраструктуре</w:t>
      </w:r>
      <w:proofErr w:type="gramEnd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9. Заявление считается принятым Центром занятости в день его направления гражданином в Центр занятости.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заявление направлено гражданином в выходной или нерабочий праздничный день, днем направления заявления считается следующий за ним рабочий день.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 В целях согласования с гражданином образовательной организации и образовательной программы для формирования образовательного сертификата Центр занятости направляет гражданину в порядке, установленном пунктами 27, 39 Стандарта, с использованием единой </w:t>
      </w: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цифровой платформы: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реестр исполнителей услуг;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образовательных программ;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уведомление, содержащее информацию для гражданина, о необходимости выбора образовательной организации и образовательной программы (далее - уведомление о выборе).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Гражданин в течение срока, указанного в уведомлении о выборе, направляет в Центр занятости с использованием единой цифровой платформы информацию о выбранном варианте образовательной программы и образовательной организации.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11. Центр занятости не позднее одного рабочего дня с момента получения от гражданина выбранного варианта образовательной программы и образовательной организации формирует образовательный сертификат с указанием объема средств на оплату стоимости профессионального обучения.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12. </w:t>
      </w: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 в день формирования образовательного сертификата направляет гражданину с использованием единой цифровой платформы уведомление о дате посещения Центра занятости для получения направления на обучение по форме согласно приложению № 9 к приказу Министерства труда и социальной защиты Российской Федерации от 30.01.2024 № 32н «Об утверждении форм документов, связанных с предоставлением государственных услуг в области содействия занятости населения» (далее - направление на обучение).</w:t>
      </w:r>
      <w:proofErr w:type="gramEnd"/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13. При посещении Центра занятости в сроки, установленные в уведомлении, указанном в пункте 12, гражданину выдается направление на обучение и образовательный сертификат согласно приложению к настоящему Положению.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 Центр занятости осуществляет учет выданных образовательных сертификатов и еженедельно направляет сводный реестр выданных образовательных сертификатов в министерство труда и занятости населения </w:t>
      </w: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Воронежской области (далее – Министерство).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 Гражданин обращается </w:t>
      </w: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выбранную из реестра исполнителей услуг в соответствии с образовательным сертификатом образовательную организацию для прохождения</w:t>
      </w:r>
      <w:proofErr w:type="gramEnd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обучения не позднее срока, указанного в образовательном сертификате.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16. Между гражданином и образовательной организацией на основании направления на обучение и информации, указанной в образовательном сертификате, заключается договор об оказании образовательных услуг по профессиональному обучению и дополнительному профессиональному образованию в соответствии с образовательным сертификатом (далее - договор) в срок не позднее пяти рабочих дней со дня обращения гражданина в образовательную организацию.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 организация направляет в Центр занятости копию договора с использованием электронной почты или иных сре</w:t>
      </w: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св</w:t>
      </w:r>
      <w:proofErr w:type="gramEnd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язи, позволяющих зафиксировать факт получения договора Центром занятости, не позднее пяти рабочих дней со дня заключения договора.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 организация своевременно информирует Центр занятости о случаях пропуска занятий без уважительных причин и неуспеваемости обучающегося гражданина, не позднее трех рабочих дней со дня установления данного факта.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Образовательная организация предоставляет ежемесячно (до 5 числа месяца следующего за </w:t>
      </w:r>
      <w:proofErr w:type="gramStart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отчетным</w:t>
      </w:r>
      <w:proofErr w:type="gramEnd"/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) Центру занятости справки о посещении занятий, об успеваемости обучающегося гражданина.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 организация предоставляет в Центр занятости не позднее 3-х дней после зачисления гражданина на обучение, окончания либо досрочного прекращения обучения в случаях, установленных законодательством Российской Федерации, выписки из приказов о зачислении на обучение, окончании либо досрочном прекращении обучения. Досрочное отчисление обучающегося гражданина, производится по согласованию с Центром занятости в письменной форме.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Образовательная организация обеспечивает по итогам аттестации (квалификационного экзамена) выдачу обучившемуся гражданину документа о квалификации установленного образца.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17. Образовательная организация не вправе отказать гражданину, имеющему образовательный сертификат, в оказании образовательной услуги.</w:t>
      </w:r>
    </w:p>
    <w:p w:rsidR="00332247" w:rsidRPr="00332247" w:rsidRDefault="00332247" w:rsidP="0033224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Профессиональное обучение безработных граждан должно быть завершено до 16 декабря года, в котором соответствующий образовательный сертификат был выдан.</w:t>
      </w:r>
    </w:p>
    <w:p w:rsidR="00F302EB" w:rsidRDefault="00332247" w:rsidP="00EF4F58">
      <w:pPr>
        <w:widowControl w:val="0"/>
        <w:suppressAutoHyphens/>
        <w:autoSpaceDE w:val="0"/>
        <w:spacing w:after="0" w:line="360" w:lineRule="auto"/>
        <w:ind w:firstLine="709"/>
        <w:jc w:val="both"/>
      </w:pPr>
      <w:r w:rsidRPr="00332247">
        <w:rPr>
          <w:rFonts w:ascii="Times New Roman" w:eastAsia="Times New Roman" w:hAnsi="Times New Roman" w:cs="Times New Roman"/>
          <w:sz w:val="28"/>
          <w:szCs w:val="28"/>
          <w:lang w:eastAsia="ar-SA"/>
        </w:rPr>
        <w:t>18. Оплата образовательных услуг по профессиональному обучению безработных граждан образовательной организации осуществляется на основании заключенного между образовательной организацией и Министерством соглашения о предоставлении субсидии на возмещение затрат по организации профессионального обучения и дополнительного профессионального образования безработных граждан, включая обучение в другой местности, с использованием образовательного сертификата.</w:t>
      </w:r>
      <w:bookmarkStart w:id="0" w:name="_GoBack"/>
      <w:bookmarkEnd w:id="0"/>
    </w:p>
    <w:sectPr w:rsidR="00F3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6F"/>
    <w:rsid w:val="00332247"/>
    <w:rsid w:val="00EF4F58"/>
    <w:rsid w:val="00F302EB"/>
    <w:rsid w:val="00F3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sod</cp:lastModifiedBy>
  <cp:revision>3</cp:revision>
  <dcterms:created xsi:type="dcterms:W3CDTF">2024-10-14T12:23:00Z</dcterms:created>
  <dcterms:modified xsi:type="dcterms:W3CDTF">2024-10-14T13:15:00Z</dcterms:modified>
</cp:coreProperties>
</file>